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70D53" w14:textId="77777777" w:rsidR="00EE032A" w:rsidRDefault="00EE032A" w:rsidP="00EE032A">
      <w:pPr>
        <w:pStyle w:val="1"/>
        <w:ind w:left="708" w:right="1081"/>
      </w:pPr>
      <w:r>
        <w:t>VIII.</w:t>
      </w:r>
      <w:r>
        <w:rPr>
          <w:rFonts w:ascii="Arial" w:eastAsia="Arial" w:hAnsi="Arial" w:cs="Arial"/>
        </w:rPr>
        <w:t xml:space="preserve"> </w:t>
      </w:r>
      <w:r>
        <w:t xml:space="preserve">Прием документов </w:t>
      </w:r>
    </w:p>
    <w:p w14:paraId="2E56F967" w14:textId="77777777" w:rsidR="00EE032A" w:rsidRDefault="00EE032A" w:rsidP="00EE032A">
      <w:pPr>
        <w:spacing w:after="22" w:line="259" w:lineRule="auto"/>
        <w:ind w:left="0" w:firstLine="0"/>
        <w:jc w:val="left"/>
      </w:pPr>
      <w:r>
        <w:rPr>
          <w:b/>
        </w:rPr>
        <w:t xml:space="preserve"> </w:t>
      </w:r>
    </w:p>
    <w:p w14:paraId="59AAAC7F" w14:textId="77777777" w:rsidR="00EE032A" w:rsidRDefault="00EE032A" w:rsidP="00EE032A">
      <w:pPr>
        <w:numPr>
          <w:ilvl w:val="0"/>
          <w:numId w:val="1"/>
        </w:numPr>
        <w:spacing w:before="240" w:after="0" w:line="240" w:lineRule="auto"/>
        <w:ind w:left="0"/>
      </w:pPr>
      <w:r>
        <w:t xml:space="preserve">Для поступления на обучение поступающий подает заявление о приеме на обучение с приложением необходимых документов (далее – документы, необходимые для поступления). Приемная комиссия ФГБОУ ВО РГУПС принимает от поступающего документы, необходимые для поступления, при представлении заявления о согласии на обработку его персональных данных. Поступающий может внести в заявление о приеме изменения и (или) подать второе (следующее) заявление о приеме по иным условиям поступления. </w:t>
      </w:r>
    </w:p>
    <w:p w14:paraId="03A87A4D" w14:textId="77777777" w:rsidR="00EE032A" w:rsidRDefault="00EE032A" w:rsidP="00EE032A">
      <w:pPr>
        <w:spacing w:before="240" w:after="0" w:line="240" w:lineRule="auto"/>
        <w:ind w:left="0"/>
      </w:pPr>
      <w:r>
        <w:t xml:space="preserve">Прием документов, необходимых для поступления по программам бакалавриата и программам специалитета, осуществляется вне зависимости от сроков сдачи и получения поступающими результатов единого государственного экзамена, проводимого в соответствии с Особенностями проведения государственной итоговой аттестации по образовательным программам основного общего и среднего общего образования в 2021 году, утвержденными постановлением Правительства Российской Федерации от 26 февраля 2021 г. № 256 (в редакции от 28.05.2021).  </w:t>
      </w:r>
    </w:p>
    <w:p w14:paraId="7168A09B" w14:textId="77777777" w:rsidR="00EE032A" w:rsidRDefault="00EE032A" w:rsidP="00EE032A">
      <w:pPr>
        <w:numPr>
          <w:ilvl w:val="0"/>
          <w:numId w:val="1"/>
        </w:numPr>
        <w:spacing w:before="240" w:after="0" w:line="240" w:lineRule="auto"/>
        <w:ind w:left="0"/>
      </w:pPr>
      <w:r>
        <w:t xml:space="preserve">Заявление о приеме, подаваемое поступающим, должно предусматривать заверение личной подписью поступающего следующих фактов: </w:t>
      </w:r>
    </w:p>
    <w:p w14:paraId="55E642D5" w14:textId="77777777" w:rsidR="00EE032A" w:rsidRDefault="00EE032A" w:rsidP="00EE032A">
      <w:pPr>
        <w:numPr>
          <w:ilvl w:val="0"/>
          <w:numId w:val="2"/>
        </w:numPr>
        <w:spacing w:before="240" w:after="0" w:line="240" w:lineRule="auto"/>
        <w:ind w:left="0"/>
      </w:pPr>
      <w:r>
        <w:t xml:space="preserve">ознакомление поступающего с информацией о необходимости указания в заявлении о приеме достоверных сведений и представления подлинных документов; </w:t>
      </w:r>
    </w:p>
    <w:p w14:paraId="7D9ECE33" w14:textId="77777777" w:rsidR="00EE032A" w:rsidRDefault="00EE032A" w:rsidP="00EE032A">
      <w:pPr>
        <w:numPr>
          <w:ilvl w:val="0"/>
          <w:numId w:val="2"/>
        </w:numPr>
        <w:spacing w:before="240" w:after="0" w:line="240" w:lineRule="auto"/>
        <w:ind w:left="0"/>
      </w:pPr>
      <w:r>
        <w:t xml:space="preserve">ознакомление поступающего с правилами приема, утвержденными Приемной комиссией ФГБОУ ВО РГУПС самостоятельно, а также с документами и информацией, указанными в </w:t>
      </w:r>
      <w:hyperlink r:id="rId5">
        <w:r>
          <w:t>части 2 статьи 55</w:t>
        </w:r>
      </w:hyperlink>
      <w:hyperlink r:id="rId6">
        <w:r>
          <w:t xml:space="preserve"> </w:t>
        </w:r>
      </w:hyperlink>
      <w:r>
        <w:t xml:space="preserve">Федерального закона № 273-ФЗ; </w:t>
      </w:r>
    </w:p>
    <w:p w14:paraId="50597F26" w14:textId="77777777" w:rsidR="00EE032A" w:rsidRDefault="00EE032A" w:rsidP="00EE032A">
      <w:pPr>
        <w:numPr>
          <w:ilvl w:val="0"/>
          <w:numId w:val="2"/>
        </w:numPr>
        <w:spacing w:before="240" w:after="0" w:line="240" w:lineRule="auto"/>
        <w:ind w:left="0"/>
      </w:pPr>
      <w:r>
        <w:t xml:space="preserve">при поступлении на обучение на места в рамках контрольных цифр: </w:t>
      </w:r>
    </w:p>
    <w:p w14:paraId="146FC221" w14:textId="77777777" w:rsidR="00EE032A" w:rsidRDefault="00EE032A" w:rsidP="00EE032A">
      <w:pPr>
        <w:numPr>
          <w:ilvl w:val="0"/>
          <w:numId w:val="3"/>
        </w:numPr>
        <w:spacing w:before="240" w:after="0" w:line="240" w:lineRule="auto"/>
        <w:ind w:left="0"/>
      </w:pPr>
      <w:r>
        <w:t xml:space="preserve">при поступлении на обучение по программам бакалавриата, программам специалитета – отсутствие у поступающего диплома бакалавра, диплома специалиста, диплома магистра; </w:t>
      </w:r>
    </w:p>
    <w:p w14:paraId="1E771FFE" w14:textId="77777777" w:rsidR="00EE032A" w:rsidRDefault="00EE032A" w:rsidP="00EE032A">
      <w:pPr>
        <w:numPr>
          <w:ilvl w:val="0"/>
          <w:numId w:val="3"/>
        </w:numPr>
        <w:spacing w:after="0" w:line="240" w:lineRule="auto"/>
        <w:ind w:left="0"/>
      </w:pPr>
      <w:r>
        <w:t xml:space="preserve">при поступлении на обучение по программам магистратуры - отсутствие у поступающего диплома специалиста, диплома магистра, за исключением поступающих, имеющих высшее профессиональное образование, подтверждаемое присвоением им квалификации «дипломированный специалист»; </w:t>
      </w:r>
    </w:p>
    <w:p w14:paraId="5B1308FF" w14:textId="77777777" w:rsidR="00EE032A" w:rsidRDefault="00EE032A" w:rsidP="00EE032A">
      <w:pPr>
        <w:spacing w:before="240" w:after="0" w:line="240" w:lineRule="auto"/>
        <w:ind w:left="0"/>
      </w:pPr>
      <w:r>
        <w:lastRenderedPageBreak/>
        <w:t>4)</w:t>
      </w:r>
      <w:r>
        <w:rPr>
          <w:rFonts w:ascii="Arial" w:eastAsia="Arial" w:hAnsi="Arial" w:cs="Arial"/>
        </w:rPr>
        <w:t xml:space="preserve"> </w:t>
      </w:r>
      <w:r>
        <w:t xml:space="preserve">при поступлении на обучение по программам бакалавриата и программам специалитета: </w:t>
      </w:r>
    </w:p>
    <w:p w14:paraId="044D018C" w14:textId="77777777" w:rsidR="00EE032A" w:rsidRDefault="00EE032A" w:rsidP="00EE032A">
      <w:pPr>
        <w:numPr>
          <w:ilvl w:val="0"/>
          <w:numId w:val="4"/>
        </w:numPr>
        <w:spacing w:before="240" w:after="0" w:line="240" w:lineRule="auto"/>
        <w:ind w:left="0"/>
      </w:pPr>
      <w:r>
        <w:t xml:space="preserve">подтверждение одновременной подачи заявлений о приеме не более чем в 5 организаций высшего образования, включая ФГБОУ ВО РГУПС; </w:t>
      </w:r>
    </w:p>
    <w:p w14:paraId="19410259" w14:textId="77777777" w:rsidR="00EE032A" w:rsidRDefault="00EE032A" w:rsidP="00EE032A">
      <w:pPr>
        <w:numPr>
          <w:ilvl w:val="0"/>
          <w:numId w:val="4"/>
        </w:numPr>
        <w:spacing w:after="0" w:line="240" w:lineRule="auto"/>
        <w:ind w:left="0"/>
      </w:pPr>
      <w:r>
        <w:t xml:space="preserve">поступающий имеет право подать заявление об участие в конкурсе на 3 специальности/направления подготовки; </w:t>
      </w:r>
    </w:p>
    <w:p w14:paraId="6E03C36E" w14:textId="77777777" w:rsidR="00EE032A" w:rsidRDefault="00EE032A" w:rsidP="00EE032A">
      <w:pPr>
        <w:spacing w:before="240" w:after="0" w:line="240" w:lineRule="auto"/>
        <w:ind w:left="0"/>
      </w:pPr>
      <w:r>
        <w:t>5)</w:t>
      </w:r>
      <w:r>
        <w:rPr>
          <w:rFonts w:ascii="Arial" w:eastAsia="Arial" w:hAnsi="Arial" w:cs="Arial"/>
        </w:rPr>
        <w:t xml:space="preserve"> </w:t>
      </w:r>
      <w:r>
        <w:t xml:space="preserve">при поступлении на обучение по программам бакалавриата и программам специалитета на места в рамках контрольных цифр на основании права на прием без вступительных испытаний в соответствии с </w:t>
      </w:r>
      <w:hyperlink r:id="rId7">
        <w:r>
          <w:t>частью 4 статьи</w:t>
        </w:r>
      </w:hyperlink>
      <w:hyperlink r:id="rId8">
        <w:r>
          <w:t xml:space="preserve"> </w:t>
        </w:r>
      </w:hyperlink>
      <w:hyperlink r:id="rId9">
        <w:r>
          <w:t>71</w:t>
        </w:r>
      </w:hyperlink>
      <w:hyperlink r:id="rId10">
        <w:r>
          <w:t xml:space="preserve"> </w:t>
        </w:r>
      </w:hyperlink>
      <w:r>
        <w:t xml:space="preserve">Федерального закона № 273-ФЗ или права на прием без вступительных испытаний по результатам олимпиад школьников: </w:t>
      </w:r>
    </w:p>
    <w:p w14:paraId="216D4E85" w14:textId="77777777" w:rsidR="00EE032A" w:rsidRDefault="00EE032A" w:rsidP="00EE032A">
      <w:pPr>
        <w:numPr>
          <w:ilvl w:val="0"/>
          <w:numId w:val="11"/>
        </w:numPr>
        <w:spacing w:before="240" w:after="0" w:line="240" w:lineRule="auto"/>
      </w:pPr>
      <w:r>
        <w:t xml:space="preserve">подтверждение подачи заявления о приеме на основании соответствующего особого права только в ФГБОУ ВО РГУПС; </w:t>
      </w:r>
    </w:p>
    <w:p w14:paraId="796A0C05" w14:textId="77777777" w:rsidR="00EE032A" w:rsidRDefault="00EE032A" w:rsidP="00EE032A">
      <w:pPr>
        <w:numPr>
          <w:ilvl w:val="0"/>
          <w:numId w:val="11"/>
        </w:numPr>
        <w:spacing w:after="0" w:line="240" w:lineRule="auto"/>
      </w:pPr>
      <w:r>
        <w:t xml:space="preserve">при подаче нескольких заявлений о приеме в ФГБОУ ВО РГУПС – подтверждение подачи заявления о приеме на основании соответствующего особого права только на данную образовательную программу. </w:t>
      </w:r>
    </w:p>
    <w:p w14:paraId="745C157F" w14:textId="15DB2B55" w:rsidR="00EE032A" w:rsidRDefault="00EE032A" w:rsidP="00EE032A">
      <w:pPr>
        <w:tabs>
          <w:tab w:val="center" w:pos="1557"/>
          <w:tab w:val="center" w:pos="5729"/>
        </w:tabs>
        <w:spacing w:before="240" w:after="0" w:line="240" w:lineRule="auto"/>
        <w:ind w:left="698" w:firstLine="0"/>
        <w:jc w:val="left"/>
      </w:pPr>
      <w:r>
        <w:t>46.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При подаче заявления о приеме поступающий представляет: </w:t>
      </w:r>
    </w:p>
    <w:p w14:paraId="0BB1A8BE" w14:textId="77777777" w:rsidR="00EE032A" w:rsidRDefault="00EE032A" w:rsidP="00EE032A">
      <w:pPr>
        <w:numPr>
          <w:ilvl w:val="0"/>
          <w:numId w:val="6"/>
        </w:numPr>
        <w:spacing w:before="240" w:after="0" w:line="240" w:lineRule="auto"/>
        <w:ind w:left="0"/>
      </w:pPr>
      <w:hyperlink r:id="rId11">
        <w:r>
          <w:t>документ (</w:t>
        </w:r>
      </w:hyperlink>
      <w:r>
        <w:t xml:space="preserve">документы), удостоверяющий личность, гражданство (в том числе может представить паспорт гражданина Российской Федерации, удостоверяющий личность гражданина Российской Федерации за пределами территории Российской Федерации); </w:t>
      </w:r>
    </w:p>
    <w:p w14:paraId="39A34163" w14:textId="77777777" w:rsidR="00EE032A" w:rsidRDefault="00EE032A" w:rsidP="00EE032A">
      <w:pPr>
        <w:numPr>
          <w:ilvl w:val="0"/>
          <w:numId w:val="6"/>
        </w:numPr>
        <w:spacing w:before="240" w:after="0" w:line="240" w:lineRule="auto"/>
        <w:ind w:left="0"/>
      </w:pPr>
      <w:r>
        <w:t xml:space="preserve">документ установленного образца, указанный в пункте 2 настоящих правил (в том числе может представить документ иностранного государства об образовании со свидетельством о признании иностранного образования, за исключением случаев, в которых в соответствии с законодательством Российской Федерации и (или) международным договором не требуется признание иностранного образования). </w:t>
      </w:r>
    </w:p>
    <w:p w14:paraId="47104DED" w14:textId="77777777" w:rsidR="00EE032A" w:rsidRDefault="00EE032A" w:rsidP="00EE032A">
      <w:pPr>
        <w:spacing w:before="240" w:after="0" w:line="240" w:lineRule="auto"/>
        <w:ind w:left="0"/>
      </w:pPr>
      <w:r>
        <w:t xml:space="preserve">Поступающий может представить один или несколько документов установленного образца.  </w:t>
      </w:r>
    </w:p>
    <w:p w14:paraId="578A6A91" w14:textId="77777777" w:rsidR="00EE032A" w:rsidRDefault="00EE032A" w:rsidP="00EE032A">
      <w:pPr>
        <w:spacing w:before="240" w:after="0" w:line="240" w:lineRule="auto"/>
        <w:ind w:left="0"/>
      </w:pPr>
      <w:r>
        <w:t xml:space="preserve">Вместо документа установленного образца поступающий может представить в электронном виде посредством ЕГПУ уникальную информацию о документе установленного образца. (в редакции от 28.05.2021). </w:t>
      </w:r>
    </w:p>
    <w:p w14:paraId="742724F9" w14:textId="77777777" w:rsidR="00EE032A" w:rsidRDefault="00EE032A" w:rsidP="00EE032A">
      <w:pPr>
        <w:numPr>
          <w:ilvl w:val="0"/>
          <w:numId w:val="6"/>
        </w:numPr>
        <w:spacing w:before="240" w:after="0" w:line="240" w:lineRule="auto"/>
        <w:ind w:left="0"/>
      </w:pPr>
      <w:r>
        <w:t xml:space="preserve">страховое свидетельство обязательного пенсионного страхования (при наличии); </w:t>
      </w:r>
    </w:p>
    <w:p w14:paraId="67B6837C" w14:textId="0FFB0B8C" w:rsidR="00EE032A" w:rsidRDefault="00EE032A" w:rsidP="00EE032A">
      <w:pPr>
        <w:numPr>
          <w:ilvl w:val="0"/>
          <w:numId w:val="6"/>
        </w:numPr>
        <w:spacing w:before="240" w:after="0" w:line="240" w:lineRule="auto"/>
        <w:ind w:left="0"/>
      </w:pPr>
      <w:r>
        <w:t xml:space="preserve">для поступающих, указанных в подпункте «а» подпункта 1 пункта 16 настоящих правил, при намерении сдавать общеобразовательные вступительные испытания, проводимые приемной комиссией ФГБОУ ВО </w:t>
      </w:r>
      <w:r>
        <w:lastRenderedPageBreak/>
        <w:t xml:space="preserve">РГУПС самостоятельно (по программам бакалавриата и программам специалитета), - документ, подтверждающий инвалидность; </w:t>
      </w:r>
    </w:p>
    <w:p w14:paraId="5FDF232E" w14:textId="77777777" w:rsidR="00EE032A" w:rsidRDefault="00EE032A" w:rsidP="00EE032A">
      <w:pPr>
        <w:numPr>
          <w:ilvl w:val="0"/>
          <w:numId w:val="6"/>
        </w:numPr>
        <w:spacing w:before="240" w:after="0" w:line="240" w:lineRule="auto"/>
        <w:ind w:left="0"/>
      </w:pPr>
      <w:r>
        <w:t xml:space="preserve">при необходимости создания специальных условий, указанных в пункте 66 настоящих правил, - документ, подтверждающий инвалидность или ограниченные возможности здоровья, требующие создания указанных условий; </w:t>
      </w:r>
    </w:p>
    <w:p w14:paraId="0E559493" w14:textId="77777777" w:rsidR="00EE032A" w:rsidRDefault="00EE032A" w:rsidP="00EE032A">
      <w:pPr>
        <w:numPr>
          <w:ilvl w:val="0"/>
          <w:numId w:val="6"/>
        </w:numPr>
        <w:spacing w:before="240" w:after="0" w:line="240" w:lineRule="auto"/>
        <w:ind w:left="0"/>
      </w:pPr>
      <w:r>
        <w:t xml:space="preserve">для использования права на прием без вступительных испытаний в соответствии с </w:t>
      </w:r>
      <w:hyperlink r:id="rId12">
        <w:r>
          <w:t>частью 4 статьи 71 Ф</w:t>
        </w:r>
      </w:hyperlink>
      <w:r>
        <w:t xml:space="preserve">едерального закона № 273-ФЗ, особых прав по результатам олимпиад школьников, особого преимущества (по программам бакалавриата и программам специалитета) - документ, подтверждающий, что поступающий относится к лицам, которым предоставляется соответствующее особое право; </w:t>
      </w:r>
    </w:p>
    <w:p w14:paraId="04317E5C" w14:textId="77777777" w:rsidR="00EE032A" w:rsidRDefault="00EE032A" w:rsidP="00EE032A">
      <w:pPr>
        <w:numPr>
          <w:ilvl w:val="0"/>
          <w:numId w:val="6"/>
        </w:numPr>
        <w:spacing w:before="240" w:after="0" w:line="240" w:lineRule="auto"/>
        <w:ind w:left="0"/>
      </w:pPr>
      <w:r>
        <w:t xml:space="preserve">для использования особых прав, установленных </w:t>
      </w:r>
      <w:hyperlink r:id="rId13">
        <w:r>
          <w:t>частями 5 и</w:t>
        </w:r>
      </w:hyperlink>
      <w:hyperlink r:id="rId14">
        <w:r>
          <w:t xml:space="preserve"> 9 статьи </w:t>
        </w:r>
      </w:hyperlink>
      <w:hyperlink r:id="rId15">
        <w:r>
          <w:t>71</w:t>
        </w:r>
      </w:hyperlink>
      <w:hyperlink r:id="rId16">
        <w:r>
          <w:t xml:space="preserve"> </w:t>
        </w:r>
      </w:hyperlink>
      <w:r>
        <w:t>Федерального закона № 273-ФЗ (по программам бакалавриата и программам специалитета), - документ (документы), подтверждающий(</w:t>
      </w:r>
      <w:proofErr w:type="spellStart"/>
      <w:r>
        <w:t>ие</w:t>
      </w:r>
      <w:proofErr w:type="spellEnd"/>
      <w:r>
        <w:t xml:space="preserve">), что поступающий относится к лицам, которым предоставляется соответствующее особое право;  </w:t>
      </w:r>
    </w:p>
    <w:p w14:paraId="79C93050" w14:textId="77777777" w:rsidR="00EE032A" w:rsidRDefault="00EE032A" w:rsidP="00EE032A">
      <w:pPr>
        <w:numPr>
          <w:ilvl w:val="0"/>
          <w:numId w:val="6"/>
        </w:numPr>
        <w:spacing w:before="240" w:after="0" w:line="240" w:lineRule="auto"/>
        <w:ind w:left="0"/>
      </w:pPr>
      <w:r>
        <w:t xml:space="preserve">при поступлении на обучение по специальностям и направлениям подготовки, требующим прохождения обязательного медицинского осмотра (Постановление Правительства Российской Федерации от 14.08.2013г. № 697) поступающий представляет медицинскую справку/заключение об отсутствии противопоказаний к обучению по данной специальности/направлению подготовки; </w:t>
      </w:r>
    </w:p>
    <w:p w14:paraId="364F634D" w14:textId="77777777" w:rsidR="00EE032A" w:rsidRDefault="00EE032A" w:rsidP="00EE032A">
      <w:pPr>
        <w:numPr>
          <w:ilvl w:val="0"/>
          <w:numId w:val="6"/>
        </w:numPr>
        <w:spacing w:before="240" w:after="0" w:line="240" w:lineRule="auto"/>
        <w:ind w:left="0"/>
      </w:pPr>
      <w:r>
        <w:t xml:space="preserve">документы, подтверждающие индивидуальные достижения поступающего, результаты которых учитываются при приеме (представляются по усмотрению поступающего); </w:t>
      </w:r>
    </w:p>
    <w:p w14:paraId="1EA14CBA" w14:textId="77777777" w:rsidR="00EE032A" w:rsidRDefault="00EE032A" w:rsidP="00EE032A">
      <w:pPr>
        <w:numPr>
          <w:ilvl w:val="0"/>
          <w:numId w:val="6"/>
        </w:numPr>
        <w:spacing w:before="240" w:after="0" w:line="240" w:lineRule="auto"/>
        <w:ind w:left="0"/>
      </w:pPr>
      <w:r>
        <w:t xml:space="preserve">иные документы (представляются по усмотрению поступающего); </w:t>
      </w:r>
    </w:p>
    <w:p w14:paraId="2D09478D" w14:textId="77777777" w:rsidR="00EE032A" w:rsidRDefault="00EE032A" w:rsidP="00EE032A">
      <w:pPr>
        <w:numPr>
          <w:ilvl w:val="0"/>
          <w:numId w:val="6"/>
        </w:numPr>
        <w:spacing w:before="240" w:after="0" w:line="240" w:lineRule="auto"/>
        <w:ind w:left="0"/>
      </w:pPr>
      <w:r>
        <w:t xml:space="preserve">две фотографии поступающего - для лиц, поступающих на обучение по результатам вступительных испытаний, проводимых приемной комиссией ФГБОУ ВО РГУПС самостоятельно. </w:t>
      </w:r>
    </w:p>
    <w:p w14:paraId="580AA6BE" w14:textId="77777777" w:rsidR="00EE032A" w:rsidRDefault="00EE032A" w:rsidP="00EE032A">
      <w:pPr>
        <w:numPr>
          <w:ilvl w:val="0"/>
          <w:numId w:val="7"/>
        </w:numPr>
        <w:spacing w:before="240" w:after="0" w:line="240" w:lineRule="auto"/>
        <w:ind w:left="0"/>
      </w:pPr>
      <w:r>
        <w:t xml:space="preserve">Документ установленного образца, уникальная информация о документе установленного образца представляется (направляется) поступающим (в том числе посредством ЕГПУ) при подаче документов, необходимых для поступления. (в редакции от 28.05.2021). </w:t>
      </w:r>
    </w:p>
    <w:p w14:paraId="2BAB9B8B" w14:textId="77777777" w:rsidR="00EE032A" w:rsidRDefault="00EE032A" w:rsidP="00EE032A">
      <w:pPr>
        <w:numPr>
          <w:ilvl w:val="0"/>
          <w:numId w:val="7"/>
        </w:numPr>
        <w:spacing w:before="240" w:after="0" w:line="240" w:lineRule="auto"/>
        <w:ind w:left="0"/>
      </w:pPr>
      <w:r>
        <w:t xml:space="preserve">Документы, указанные в подпунктах 4 и 5 пункта 46 настоящих правил (документ, подтверждающий инвалидность или ограниченные возможности здоровья), принимаются приемной комиссией ФГБОУ ВО РГУПС, если они действительны на день подачи заявления о приеме, </w:t>
      </w:r>
      <w:r>
        <w:lastRenderedPageBreak/>
        <w:t xml:space="preserve">документ, указанный в подпункте 7 пункта 46 настоящих правил (подтверждающий соответствующее особое право), - если он действителен на день завершения приема документов. </w:t>
      </w:r>
    </w:p>
    <w:p w14:paraId="717AF923" w14:textId="77777777" w:rsidR="00EE032A" w:rsidRDefault="00EE032A" w:rsidP="00EE032A">
      <w:pPr>
        <w:spacing w:before="240" w:after="0" w:line="240" w:lineRule="auto"/>
        <w:ind w:left="0" w:right="108"/>
      </w:pPr>
      <w:r>
        <w:t xml:space="preserve">Поступающий может представить при подаче документов документ, указанный в подпункте 7 пункта 46 настоящих правил, который не является действительным на день завершения приема документов, но действителен на день подачи заявления о приеме. При этом соответствующие права предоставляются поступающему, если до дня завершения приема документов включительно он представил документ, который действителен на день завершения приема документов. </w:t>
      </w:r>
    </w:p>
    <w:p w14:paraId="15B4A529" w14:textId="77777777" w:rsidR="00EE032A" w:rsidRDefault="00EE032A" w:rsidP="00EE032A">
      <w:pPr>
        <w:numPr>
          <w:ilvl w:val="0"/>
          <w:numId w:val="7"/>
        </w:numPr>
        <w:spacing w:before="240" w:after="0" w:line="240" w:lineRule="auto"/>
        <w:ind w:left="0"/>
      </w:pPr>
      <w:r>
        <w:t xml:space="preserve">Документы, указанные в подпункте 6 пункта 46 настоящих правил, принимаются приемной комиссией ФГБОУ ВО РГУПС с учетом сроков предоставления особых прав, установленных </w:t>
      </w:r>
      <w:hyperlink r:id="rId17">
        <w:r>
          <w:t>частями</w:t>
        </w:r>
      </w:hyperlink>
      <w:hyperlink r:id="rId18">
        <w:r>
          <w:t xml:space="preserve"> </w:t>
        </w:r>
      </w:hyperlink>
      <w:hyperlink r:id="rId19">
        <w:r>
          <w:t>4</w:t>
        </w:r>
      </w:hyperlink>
      <w:hyperlink r:id="rId20">
        <w:r>
          <w:t xml:space="preserve"> </w:t>
        </w:r>
      </w:hyperlink>
      <w:r>
        <w:t xml:space="preserve">и </w:t>
      </w:r>
      <w:hyperlink r:id="rId21">
        <w:r>
          <w:t>12</w:t>
        </w:r>
      </w:hyperlink>
      <w:hyperlink r:id="rId22">
        <w:r>
          <w:t xml:space="preserve"> </w:t>
        </w:r>
      </w:hyperlink>
      <w:hyperlink r:id="rId23">
        <w:r>
          <w:t>статьи</w:t>
        </w:r>
      </w:hyperlink>
      <w:hyperlink r:id="rId24">
        <w:r>
          <w:t xml:space="preserve"> </w:t>
        </w:r>
      </w:hyperlink>
      <w:hyperlink r:id="rId25">
        <w:r>
          <w:t>71</w:t>
        </w:r>
      </w:hyperlink>
      <w:hyperlink r:id="rId26">
        <w:r>
          <w:t xml:space="preserve"> </w:t>
        </w:r>
      </w:hyperlink>
      <w:r>
        <w:t xml:space="preserve">Федерального закона N 273-ФЗ (в течение четырех лет, следующих за годом проведения соответствующей олимпиады). </w:t>
      </w:r>
    </w:p>
    <w:p w14:paraId="4E30C9AB" w14:textId="77777777" w:rsidR="00EE032A" w:rsidRDefault="00EE032A" w:rsidP="00EE032A">
      <w:pPr>
        <w:numPr>
          <w:ilvl w:val="0"/>
          <w:numId w:val="7"/>
        </w:numPr>
        <w:spacing w:before="240" w:after="0" w:line="240" w:lineRule="auto"/>
        <w:ind w:left="0"/>
      </w:pPr>
      <w:r>
        <w:t xml:space="preserve">При подаче документов, необходимых для поступления, поступающие могут представлять копии (электронные образы) документов, в том числе посредством ЕГПУ, без представления их оригиналов. Заверения указанных копий (электронных образов) не требуется. (в редакции от 28.05.2021) </w:t>
      </w:r>
    </w:p>
    <w:p w14:paraId="40B592AB" w14:textId="77777777" w:rsidR="00EE032A" w:rsidRDefault="00EE032A" w:rsidP="00EE032A">
      <w:pPr>
        <w:spacing w:before="240" w:after="0" w:line="240" w:lineRule="auto"/>
        <w:ind w:left="0" w:right="109"/>
      </w:pPr>
      <w:r>
        <w:t xml:space="preserve">При подаче заявления о приеме на обучение в электронной форме прилагаемые к нему документы, необходимые для поступления, представляются (направляются) в форме их электронных образов (документов на бумажном носителе, преобразованных в электронную форму путем сканирования или фотографирования с обеспечением машиночитаемого распознавания его реквизитов). </w:t>
      </w:r>
    </w:p>
    <w:p w14:paraId="74F1A344" w14:textId="2CF6AE89" w:rsidR="00EE032A" w:rsidRDefault="00EE032A" w:rsidP="00EE032A">
      <w:pPr>
        <w:spacing w:before="240" w:after="0" w:line="240" w:lineRule="auto"/>
        <w:ind w:left="0" w:right="113"/>
      </w:pPr>
      <w:r>
        <w:t>Приемная комиссия ФГБОУ ВО РГУПС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ФГБОУ ВО РГУПС вправе обращаться в соответствующие государственные информационные системы, государственные (муниципальные) органы и организации.</w:t>
      </w:r>
      <w:r>
        <w:rPr>
          <w:sz w:val="22"/>
        </w:rPr>
        <w:t xml:space="preserve"> (</w:t>
      </w:r>
      <w:r>
        <w:t xml:space="preserve">в редакции от 28.05.2021) </w:t>
      </w:r>
    </w:p>
    <w:p w14:paraId="75114BBB" w14:textId="77777777" w:rsidR="00EE032A" w:rsidRDefault="00EE032A" w:rsidP="00EE032A">
      <w:pPr>
        <w:numPr>
          <w:ilvl w:val="0"/>
          <w:numId w:val="7"/>
        </w:numPr>
        <w:spacing w:before="240" w:after="0" w:line="240" w:lineRule="auto"/>
        <w:ind w:left="0"/>
      </w:pPr>
      <w:r>
        <w:t xml:space="preserve">Заявление о приеме представляется на русском языке. </w:t>
      </w:r>
    </w:p>
    <w:p w14:paraId="339331A8" w14:textId="77777777" w:rsidR="00EE032A" w:rsidRDefault="00EE032A" w:rsidP="00EE032A">
      <w:pPr>
        <w:numPr>
          <w:ilvl w:val="0"/>
          <w:numId w:val="7"/>
        </w:numPr>
        <w:spacing w:before="240" w:after="0" w:line="240" w:lineRule="auto"/>
        <w:ind w:left="0"/>
      </w:pPr>
      <w:r>
        <w:t xml:space="preserve">Документы, выполненные на иностранном языке, должны быть переведены на русский язык, если иное не предусмотрено международным договором Российской Федерации. </w:t>
      </w:r>
    </w:p>
    <w:p w14:paraId="30E4C316" w14:textId="77777777" w:rsidR="00EE032A" w:rsidRDefault="00EE032A" w:rsidP="00EE032A">
      <w:pPr>
        <w:spacing w:before="240" w:after="0" w:line="240" w:lineRule="auto"/>
        <w:ind w:left="0"/>
      </w:pPr>
      <w:r>
        <w:lastRenderedPageBreak/>
        <w:t xml:space="preserve">Документы, полученные в иностранном государстве, должны быть </w:t>
      </w:r>
      <w:hyperlink r:id="rId27">
        <w:r>
          <w:t>легализованы</w:t>
        </w:r>
      </w:hyperlink>
      <w:hyperlink r:id="rId28">
        <w:r>
          <w:t>,</w:t>
        </w:r>
      </w:hyperlink>
      <w:r>
        <w:t xml:space="preserve"> если иное не предусмотрено международным договором Российской Федерации или законодательством Российской Федерации. </w:t>
      </w:r>
    </w:p>
    <w:p w14:paraId="531D00A7" w14:textId="77777777" w:rsidR="00EE032A" w:rsidRDefault="00EE032A" w:rsidP="00EE032A">
      <w:pPr>
        <w:numPr>
          <w:ilvl w:val="0"/>
          <w:numId w:val="7"/>
        </w:numPr>
        <w:spacing w:before="240" w:after="0" w:line="240" w:lineRule="auto"/>
        <w:ind w:left="0"/>
      </w:pPr>
      <w:r>
        <w:t xml:space="preserve">Документы, необходимые для поступления, представляются (направляются) в приемную комиссию ФГБОУ ВО РГУПС одним из следующих способов: </w:t>
      </w:r>
    </w:p>
    <w:p w14:paraId="1AAEE275" w14:textId="77777777" w:rsidR="00EE032A" w:rsidRDefault="00EE032A" w:rsidP="00EE032A">
      <w:pPr>
        <w:numPr>
          <w:ilvl w:val="0"/>
          <w:numId w:val="8"/>
        </w:numPr>
        <w:spacing w:before="240" w:after="0" w:line="240" w:lineRule="auto"/>
        <w:ind w:left="0"/>
      </w:pPr>
      <w:r>
        <w:t xml:space="preserve">представляются поступающим лично (если в регионе не введены ограничения, связанные с эпидемиологической обстановкой); </w:t>
      </w:r>
    </w:p>
    <w:p w14:paraId="23078E1A" w14:textId="43B9D81E" w:rsidR="00EE032A" w:rsidRDefault="00EE032A" w:rsidP="00EE032A">
      <w:pPr>
        <w:numPr>
          <w:ilvl w:val="0"/>
          <w:numId w:val="8"/>
        </w:numPr>
        <w:spacing w:before="240" w:after="0" w:line="240" w:lineRule="auto"/>
        <w:ind w:left="0"/>
      </w:pPr>
      <w:r>
        <w:t xml:space="preserve">направляются в приемную комиссию ФГБОУ ВО РГУПС через операторов почтовой связи общего пользования по адресу: 344038 г. </w:t>
      </w:r>
      <w:proofErr w:type="spellStart"/>
      <w:r>
        <w:t>Ростов</w:t>
      </w:r>
      <w:proofErr w:type="spellEnd"/>
      <w:r>
        <w:t xml:space="preserve">-на- Дону площадь Ростовского Стрелкового Полка Народного Ополчения д.2.; </w:t>
      </w:r>
    </w:p>
    <w:p w14:paraId="7303C66C" w14:textId="710A51F4" w:rsidR="00EE032A" w:rsidRDefault="00EE032A" w:rsidP="00EE032A">
      <w:pPr>
        <w:numPr>
          <w:ilvl w:val="0"/>
          <w:numId w:val="8"/>
        </w:numPr>
        <w:spacing w:before="240" w:after="0" w:line="240" w:lineRule="auto"/>
        <w:ind w:left="0"/>
      </w:pPr>
      <w:r>
        <w:t xml:space="preserve">направляются в приемную комиссию ФГБОУ ВО РГУПС в электронной форме посредством электронной информационной системы ФГБОУ ВО РГУПС, после регистрации на официальном сайте университета, а также посредством ЕГПУ (в редакции от 28.05.2021); </w:t>
      </w:r>
    </w:p>
    <w:p w14:paraId="72E010FF" w14:textId="77777777" w:rsidR="00EE032A" w:rsidRDefault="00EE032A" w:rsidP="00EE032A">
      <w:pPr>
        <w:numPr>
          <w:ilvl w:val="0"/>
          <w:numId w:val="8"/>
        </w:numPr>
        <w:spacing w:before="240" w:after="0" w:line="240" w:lineRule="auto"/>
        <w:ind w:left="0"/>
      </w:pPr>
      <w:r>
        <w:t>документы могут быть поданы в один из филиалов ФГБОУ ВО РГУПС, расположенных в г. Воронеж и г. Туапсе по адресу:</w:t>
      </w:r>
      <w:r>
        <w:rPr>
          <w:sz w:val="22"/>
        </w:rPr>
        <w:t xml:space="preserve"> </w:t>
      </w:r>
      <w:r>
        <w:t xml:space="preserve"> </w:t>
      </w:r>
    </w:p>
    <w:p w14:paraId="258C182F" w14:textId="77777777" w:rsidR="00EE032A" w:rsidRDefault="00EE032A" w:rsidP="00EE032A">
      <w:pPr>
        <w:spacing w:before="240" w:after="0" w:line="240" w:lineRule="auto"/>
        <w:ind w:left="0" w:firstLine="0"/>
      </w:pPr>
      <w:r>
        <w:t xml:space="preserve">352800 Россия, Краснодарский край, г. Туапсе, ул. Богдана Хмельницкого, д. 85 </w:t>
      </w:r>
    </w:p>
    <w:p w14:paraId="18F8F8E8" w14:textId="33F6FE72" w:rsidR="00EE032A" w:rsidRDefault="00EE032A" w:rsidP="00EE032A">
      <w:pPr>
        <w:spacing w:after="0" w:line="240" w:lineRule="auto"/>
        <w:ind w:left="0" w:firstLine="0"/>
      </w:pPr>
      <w:r>
        <w:t xml:space="preserve">394026, Россия, ЦФО, г. Воронеж, ул. Урицкого, д. 75а. </w:t>
      </w:r>
    </w:p>
    <w:p w14:paraId="22718FE9" w14:textId="77777777" w:rsidR="00EE032A" w:rsidRDefault="00EE032A" w:rsidP="00EE032A">
      <w:pPr>
        <w:spacing w:before="240" w:after="0" w:line="240" w:lineRule="auto"/>
        <w:ind w:left="0"/>
      </w:pPr>
      <w:r>
        <w:t xml:space="preserve">Абитуриенты, поступающие на места целевой и особой квоты, подают документы лично в приемную комиссию ФГБОУ ВО РГУПС или в филиалы, расположенные в гг. Воронеж и Туапсе, если не будут введены ограничения, связанные с эпидемиологической обстановкой. В случае если документы, необходимые для поступления, представляются в приемную комиссию ФГБОУ ВО РГУПС лично поступающим, </w:t>
      </w:r>
      <w:proofErr w:type="gramStart"/>
      <w:r>
        <w:t>поступающему  выдается</w:t>
      </w:r>
      <w:proofErr w:type="gramEnd"/>
      <w:r>
        <w:t xml:space="preserve"> расписка в приеме документов. </w:t>
      </w:r>
    </w:p>
    <w:p w14:paraId="79AA96E3" w14:textId="77777777" w:rsidR="00EE032A" w:rsidRDefault="00EE032A" w:rsidP="00EE032A">
      <w:pPr>
        <w:numPr>
          <w:ilvl w:val="0"/>
          <w:numId w:val="9"/>
        </w:numPr>
        <w:spacing w:before="240" w:after="0" w:line="240" w:lineRule="auto"/>
        <w:ind w:left="0"/>
      </w:pPr>
      <w:r>
        <w:t xml:space="preserve">Приемная комиссия ФГБОУ ВО РГУПС осуществляет проверку достоверности сведений, указанных в заявлении о приеме, и подлинности поданных документов, в том числе путем обращения в соответствующие государственные информационные системы, государственные (муниципальные) органы и организации. </w:t>
      </w:r>
    </w:p>
    <w:p w14:paraId="206B79FA" w14:textId="77777777" w:rsidR="00EE032A" w:rsidRDefault="00EE032A" w:rsidP="00EE032A">
      <w:pPr>
        <w:numPr>
          <w:ilvl w:val="0"/>
          <w:numId w:val="9"/>
        </w:numPr>
        <w:spacing w:before="240" w:after="0" w:line="240" w:lineRule="auto"/>
        <w:ind w:left="0"/>
      </w:pPr>
      <w:r>
        <w:t xml:space="preserve">Поступающий имеет право на любом этапе поступления на обучение подать заявление об отзыве поданных документов, уникальной информации о документе установленного образца, представленной посредством ЕГПУ (далее соответственно – отзыв документов). (в редакции от 28.05.2021). </w:t>
      </w:r>
    </w:p>
    <w:p w14:paraId="56333ADE" w14:textId="77777777" w:rsidR="00EE032A" w:rsidRDefault="00EE032A" w:rsidP="00EE032A">
      <w:pPr>
        <w:numPr>
          <w:ilvl w:val="0"/>
          <w:numId w:val="9"/>
        </w:numPr>
        <w:spacing w:before="240" w:after="0" w:line="240" w:lineRule="auto"/>
        <w:ind w:left="0"/>
      </w:pPr>
      <w:r>
        <w:lastRenderedPageBreak/>
        <w:t xml:space="preserve">При отзыве документов поступающий исключается из списков лиц, подавших документы, списков поступающих и не подлежит зачислению (исключается из числа зачисленных). </w:t>
      </w:r>
    </w:p>
    <w:p w14:paraId="066648B1" w14:textId="77777777" w:rsidR="00EE032A" w:rsidRDefault="00EE032A" w:rsidP="00EE032A">
      <w:pPr>
        <w:spacing w:before="240" w:after="0" w:line="240" w:lineRule="auto"/>
        <w:ind w:left="0"/>
      </w:pPr>
      <w:r>
        <w:t xml:space="preserve">Поступающий в ФГБОУ ВО РГУПС имеет право отозвать согласие на зачисление, подав заявление об отказе от зачисления (может подаваться не более 4 раз). Указанное заявление является основанием </w:t>
      </w:r>
      <w:proofErr w:type="gramStart"/>
      <w:r>
        <w:t>для исключения</w:t>
      </w:r>
      <w:proofErr w:type="gramEnd"/>
      <w:r>
        <w:t xml:space="preserve"> поступающего из числа зачисленных на обучение.  </w:t>
      </w:r>
    </w:p>
    <w:p w14:paraId="1CFF7350" w14:textId="77777777" w:rsidR="00EE032A" w:rsidRDefault="00EE032A" w:rsidP="00EE032A">
      <w:pPr>
        <w:numPr>
          <w:ilvl w:val="0"/>
          <w:numId w:val="9"/>
        </w:numPr>
        <w:spacing w:before="240" w:after="0" w:line="240" w:lineRule="auto"/>
        <w:ind w:left="0"/>
      </w:pPr>
      <w:r>
        <w:t xml:space="preserve">До истечения срока приема на места в рамках контрольных цифр по конкретным условиям поступления, указанным в подпунктах 1 - 3 пункта 6 настоящих правил, поданные документы выдаются поступающему при представлении им в приемную комиссию ФГБОУ ВО РГУПС лично заявления соответственно об отзыве документов: </w:t>
      </w:r>
    </w:p>
    <w:p w14:paraId="0EF782B5" w14:textId="77777777" w:rsidR="00EE032A" w:rsidRDefault="00EE032A" w:rsidP="00EE032A">
      <w:pPr>
        <w:numPr>
          <w:ilvl w:val="0"/>
          <w:numId w:val="12"/>
        </w:numPr>
        <w:spacing w:before="240" w:after="0" w:line="240" w:lineRule="auto"/>
        <w:ind w:right="56" w:hanging="10"/>
      </w:pPr>
      <w:r>
        <w:t xml:space="preserve">в течение двух часов после подачи заявления - в случае подачи заявления не менее чем за 2 часа до конца рабочего дня; </w:t>
      </w:r>
    </w:p>
    <w:p w14:paraId="485E0789" w14:textId="77777777" w:rsidR="00EE032A" w:rsidRDefault="00EE032A" w:rsidP="00EE032A">
      <w:pPr>
        <w:numPr>
          <w:ilvl w:val="0"/>
          <w:numId w:val="12"/>
        </w:numPr>
        <w:spacing w:after="0" w:line="240" w:lineRule="auto"/>
        <w:ind w:right="56" w:hanging="10"/>
      </w:pPr>
      <w:r>
        <w:t xml:space="preserve">в течение первых двух часов следующего рабочего дня - в случае подачи заявления менее чем за 2 часа до конца рабочего дня. </w:t>
      </w:r>
    </w:p>
    <w:p w14:paraId="5A53EBEF" w14:textId="77777777" w:rsidR="00EE032A" w:rsidRDefault="00EE032A" w:rsidP="00EE032A">
      <w:pPr>
        <w:numPr>
          <w:ilvl w:val="0"/>
          <w:numId w:val="9"/>
        </w:numPr>
        <w:spacing w:before="240" w:after="0" w:line="240" w:lineRule="auto"/>
        <w:ind w:left="0"/>
      </w:pPr>
      <w:r>
        <w:t xml:space="preserve">После истечения срока, указанного в пункте 56 настоящих правил, поданные документы в части их оригиналов (при наличии) или оригинал документа установленного образца возвращаются поступающему в течение следующего рабочего дня. В случае невозможности возврата указанных оригиналов они остаются на хранении в ФГБОУ ВО РГУПС. </w:t>
      </w:r>
    </w:p>
    <w:p w14:paraId="1D683947" w14:textId="77777777" w:rsidR="005F4EEC" w:rsidRDefault="005F4EEC"/>
    <w:sectPr w:rsidR="005F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5F13"/>
    <w:multiLevelType w:val="hybridMultilevel"/>
    <w:tmpl w:val="61D8F4F6"/>
    <w:lvl w:ilvl="0" w:tplc="7B0ABAF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20DA52">
      <w:start w:val="1"/>
      <w:numFmt w:val="bullet"/>
      <w:lvlText w:val="o"/>
      <w:lvlJc w:val="left"/>
      <w:pPr>
        <w:ind w:left="1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5C7D38">
      <w:start w:val="1"/>
      <w:numFmt w:val="bullet"/>
      <w:lvlText w:val="▪"/>
      <w:lvlJc w:val="left"/>
      <w:pPr>
        <w:ind w:left="1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22718A">
      <w:start w:val="1"/>
      <w:numFmt w:val="bullet"/>
      <w:lvlText w:val="•"/>
      <w:lvlJc w:val="left"/>
      <w:pPr>
        <w:ind w:left="2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A4F5B4">
      <w:start w:val="1"/>
      <w:numFmt w:val="bullet"/>
      <w:lvlText w:val="o"/>
      <w:lvlJc w:val="left"/>
      <w:pPr>
        <w:ind w:left="3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E4AD56">
      <w:start w:val="1"/>
      <w:numFmt w:val="bullet"/>
      <w:lvlText w:val="▪"/>
      <w:lvlJc w:val="left"/>
      <w:pPr>
        <w:ind w:left="4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907390">
      <w:start w:val="1"/>
      <w:numFmt w:val="bullet"/>
      <w:lvlText w:val="•"/>
      <w:lvlJc w:val="left"/>
      <w:pPr>
        <w:ind w:left="4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8A558E">
      <w:start w:val="1"/>
      <w:numFmt w:val="bullet"/>
      <w:lvlText w:val="o"/>
      <w:lvlJc w:val="left"/>
      <w:pPr>
        <w:ind w:left="5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5CEE9A">
      <w:start w:val="1"/>
      <w:numFmt w:val="bullet"/>
      <w:lvlText w:val="▪"/>
      <w:lvlJc w:val="left"/>
      <w:pPr>
        <w:ind w:left="6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766A5F"/>
    <w:multiLevelType w:val="hybridMultilevel"/>
    <w:tmpl w:val="FA2AC5F0"/>
    <w:lvl w:ilvl="0" w:tplc="3F8C3AF0">
      <w:start w:val="1"/>
      <w:numFmt w:val="decimal"/>
      <w:lvlText w:val="%1)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D401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64B1A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20877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2C22E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3A51D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BE049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4062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26DD7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BD5D36"/>
    <w:multiLevelType w:val="hybridMultilevel"/>
    <w:tmpl w:val="71727CFE"/>
    <w:lvl w:ilvl="0" w:tplc="B5F4ED6E">
      <w:start w:val="1"/>
      <w:numFmt w:val="bullet"/>
      <w:lvlText w:val=""/>
      <w:lvlJc w:val="left"/>
      <w:pPr>
        <w:ind w:left="6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20DA5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5C7D3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22718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A4F5B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E4AD5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90739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8A558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5CEE9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1D03D4"/>
    <w:multiLevelType w:val="hybridMultilevel"/>
    <w:tmpl w:val="116A8EC6"/>
    <w:lvl w:ilvl="0" w:tplc="EAE02FC0">
      <w:start w:val="47"/>
      <w:numFmt w:val="decimal"/>
      <w:lvlText w:val="%1.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DCED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7EC6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0C5F5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BAD73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5216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7ED19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88352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D00C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920557"/>
    <w:multiLevelType w:val="hybridMultilevel"/>
    <w:tmpl w:val="256A9C32"/>
    <w:lvl w:ilvl="0" w:tplc="97503CB4">
      <w:start w:val="1"/>
      <w:numFmt w:val="bullet"/>
      <w:lvlText w:val="–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6A20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1A177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02607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F2A76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C81E3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AC10C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72CFB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8811B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5E2A29"/>
    <w:multiLevelType w:val="hybridMultilevel"/>
    <w:tmpl w:val="40AC52CA"/>
    <w:lvl w:ilvl="0" w:tplc="7E9EF9F6">
      <w:start w:val="54"/>
      <w:numFmt w:val="decimal"/>
      <w:lvlText w:val="%1.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5E383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2E71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A4E3E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2A21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5C988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FA60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8AB0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302D6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2A67FC"/>
    <w:multiLevelType w:val="hybridMultilevel"/>
    <w:tmpl w:val="080E5C68"/>
    <w:lvl w:ilvl="0" w:tplc="81BA43FC">
      <w:start w:val="1"/>
      <w:numFmt w:val="decimal"/>
      <w:lvlText w:val="%1)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443B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0AEA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7A13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AC94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0E7B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56DE4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2E602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8A9F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7F2D97"/>
    <w:multiLevelType w:val="hybridMultilevel"/>
    <w:tmpl w:val="45DA5290"/>
    <w:lvl w:ilvl="0" w:tplc="7B0ABAFC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F00166">
      <w:start w:val="1"/>
      <w:numFmt w:val="bullet"/>
      <w:lvlText w:val="o"/>
      <w:lvlJc w:val="left"/>
      <w:pPr>
        <w:ind w:left="1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D22DD4">
      <w:start w:val="1"/>
      <w:numFmt w:val="bullet"/>
      <w:lvlText w:val="▪"/>
      <w:lvlJc w:val="left"/>
      <w:pPr>
        <w:ind w:left="21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4ACC22">
      <w:start w:val="1"/>
      <w:numFmt w:val="bullet"/>
      <w:lvlText w:val="•"/>
      <w:lvlJc w:val="left"/>
      <w:pPr>
        <w:ind w:left="2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AE777E">
      <w:start w:val="1"/>
      <w:numFmt w:val="bullet"/>
      <w:lvlText w:val="o"/>
      <w:lvlJc w:val="left"/>
      <w:pPr>
        <w:ind w:left="3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E82D56">
      <w:start w:val="1"/>
      <w:numFmt w:val="bullet"/>
      <w:lvlText w:val="▪"/>
      <w:lvlJc w:val="left"/>
      <w:pPr>
        <w:ind w:left="4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CE422C">
      <w:start w:val="1"/>
      <w:numFmt w:val="bullet"/>
      <w:lvlText w:val="•"/>
      <w:lvlJc w:val="left"/>
      <w:pPr>
        <w:ind w:left="5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7AFC92">
      <w:start w:val="1"/>
      <w:numFmt w:val="bullet"/>
      <w:lvlText w:val="o"/>
      <w:lvlJc w:val="left"/>
      <w:pPr>
        <w:ind w:left="5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FC31FE">
      <w:start w:val="1"/>
      <w:numFmt w:val="bullet"/>
      <w:lvlText w:val="▪"/>
      <w:lvlJc w:val="left"/>
      <w:pPr>
        <w:ind w:left="6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3A4980"/>
    <w:multiLevelType w:val="hybridMultilevel"/>
    <w:tmpl w:val="CB703724"/>
    <w:lvl w:ilvl="0" w:tplc="D01202C0">
      <w:start w:val="44"/>
      <w:numFmt w:val="decimal"/>
      <w:lvlText w:val="%1.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0E3D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D435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04C5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3641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1ED79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5A93C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FA79E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30EB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77C1752"/>
    <w:multiLevelType w:val="hybridMultilevel"/>
    <w:tmpl w:val="D758EC52"/>
    <w:lvl w:ilvl="0" w:tplc="8CF4FED6">
      <w:start w:val="1"/>
      <w:numFmt w:val="decimal"/>
      <w:lvlText w:val="%1)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AA0B7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54A18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C6B8C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90CE5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749A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1A61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A462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E2EE5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057CC8"/>
    <w:multiLevelType w:val="hybridMultilevel"/>
    <w:tmpl w:val="B8A05FDA"/>
    <w:lvl w:ilvl="0" w:tplc="B6BCB98A">
      <w:start w:val="1"/>
      <w:numFmt w:val="bullet"/>
      <w:lvlText w:val=""/>
      <w:lvlJc w:val="left"/>
      <w:pPr>
        <w:ind w:left="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F0016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D22DD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4ACC2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AE777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E82D5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CE422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7AFC9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FC31F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FF51ED3"/>
    <w:multiLevelType w:val="hybridMultilevel"/>
    <w:tmpl w:val="81F28114"/>
    <w:lvl w:ilvl="0" w:tplc="7B0ABAFC">
      <w:start w:val="1"/>
      <w:numFmt w:val="bullet"/>
      <w:lvlText w:val="–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96282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54277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72AC7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1A603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16BF8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A2BB5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C56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E67E5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E58"/>
    <w:rsid w:val="005F4EEC"/>
    <w:rsid w:val="00697E58"/>
    <w:rsid w:val="00EE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EDD8"/>
  <w15:chartTrackingRefBased/>
  <w15:docId w15:val="{EC3EF8F4-A141-4386-A69E-0967AEB0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32A"/>
    <w:pPr>
      <w:spacing w:after="13" w:line="268" w:lineRule="auto"/>
      <w:ind w:left="672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EE032A"/>
    <w:pPr>
      <w:keepNext/>
      <w:keepLines/>
      <w:spacing w:after="14" w:line="270" w:lineRule="auto"/>
      <w:ind w:left="139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2A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89BD1FA9546553F0430C1A0FE8B034F90BCED55F9FB431E81BC7615E84F92B1844DA4FBC733B8EFEEB089345FDA4DB71E79FDFBDF0AFB13Cs2X4L" TargetMode="External"/><Relationship Id="rId13" Type="http://schemas.openxmlformats.org/officeDocument/2006/relationships/hyperlink" Target="consultantplus://offline/ref%3D89BD1FA9546553F0430C1A0FE8B034F90BCED55F9FB431E81BC7615E84F92B1844DA4FBC723E8CAEBC479219BBF0C873EF9FDDB4ECsAXDL" TargetMode="External"/><Relationship Id="rId18" Type="http://schemas.openxmlformats.org/officeDocument/2006/relationships/hyperlink" Target="consultantplus://offline/ref%3D89BD1FA9546553F0430C1A0FE8B034F90BCED55F9FB431E81BC7615E84F92B1844DA4FBC733B8EFEEB089345FDA4DB71E79FDFBDF0AFB13Cs2X4L" TargetMode="External"/><Relationship Id="rId26" Type="http://schemas.openxmlformats.org/officeDocument/2006/relationships/hyperlink" Target="consultantplus://offline/ref%3D89BD1FA9546553F0430C1A0FE8B034F90BCED55F9FB431E81BC7615E84F92B1844DA4FBF76398CAEBC479219BBF0C873EF9FDDB4ECsAXD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%3D89BD1FA9546553F0430C1A0FE8B034F90BCED55F9FB431E81BC7615E84F92B1844DA4FBF76398CAEBC479219BBF0C873EF9FDDB4ECsAXDL" TargetMode="External"/><Relationship Id="rId7" Type="http://schemas.openxmlformats.org/officeDocument/2006/relationships/hyperlink" Target="consultantplus://offline/ref%3D89BD1FA9546553F0430C1A0FE8B034F90BCED55F9FB431E81BC7615E84F92B1844DA4FBC733B8EFEEB089345FDA4DB71E79FDFBDF0AFB13Cs2X4L" TargetMode="External"/><Relationship Id="rId12" Type="http://schemas.openxmlformats.org/officeDocument/2006/relationships/hyperlink" Target="consultantplus://offline/ref%3D89BD1FA9546553F0430C1A0FE8B034F90BCED55F9FB431E81BC7615E84F92B1844DA4FBC733B8EFEEB089345FDA4DB71E79FDFBDF0AFB13Cs2X4L" TargetMode="External"/><Relationship Id="rId17" Type="http://schemas.openxmlformats.org/officeDocument/2006/relationships/hyperlink" Target="consultantplus://offline/ref%3D89BD1FA9546553F0430C1A0FE8B034F90BCED55F9FB431E81BC7615E84F92B1844DA4FBC733B8EFEEB089345FDA4DB71E79FDFBDF0AFB13Cs2X4L" TargetMode="External"/><Relationship Id="rId25" Type="http://schemas.openxmlformats.org/officeDocument/2006/relationships/hyperlink" Target="consultantplus://offline/ref%3D89BD1FA9546553F0430C1A0FE8B034F90BCED55F9FB431E81BC7615E84F92B1844DA4FBF76398CAEBC479219BBF0C873EF9FDDB4ECsAXD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89BD1FA9546553F0430C1A0FE8B034F90BCED55F9FB431E81BC7615E84F92B1844DA4FBC733B8EFCEB089345FDA4DB71E79FDFBDF0AFB13Cs2X4L" TargetMode="External"/><Relationship Id="rId20" Type="http://schemas.openxmlformats.org/officeDocument/2006/relationships/hyperlink" Target="consultantplus://offline/ref%3D89BD1FA9546553F0430C1A0FE8B034F90BCED55F9FB431E81BC7615E84F92B1844DA4FBC733B8EFEEB089345FDA4DB71E79FDFBDF0AFB13Cs2X4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89BD1FA9546553F0430C1A0FE8B034F90BCED55F9FB431E81BC7615E84F92B1844DA4FBC733B80FFEB089345FDA4DB71E79FDFBDF0AFB13Cs2X4L" TargetMode="External"/><Relationship Id="rId11" Type="http://schemas.openxmlformats.org/officeDocument/2006/relationships/hyperlink" Target="consultantplus://offline/ref%3D89BD1FA9546553F0430C1A0FE8B034F909CEDB5D98B431E81BC7615E84F92B1844DA4FBC733B87FAE9089345FDA4DB71E79FDFBDF0AFB13Cs2X4L" TargetMode="External"/><Relationship Id="rId24" Type="http://schemas.openxmlformats.org/officeDocument/2006/relationships/hyperlink" Target="consultantplus://offline/ref%3D89BD1FA9546553F0430C1A0FE8B034F90BCED55F9FB431E81BC7615E84F92B1844DA4FBF76398CAEBC479219BBF0C873EF9FDDB4ECsAXDL" TargetMode="External"/><Relationship Id="rId5" Type="http://schemas.openxmlformats.org/officeDocument/2006/relationships/hyperlink" Target="consultantplus://offline/ref%3D89BD1FA9546553F0430C1A0FE8B034F90BCED55F9FB431E81BC7615E84F92B1844DA4FBC733B80FFEB089345FDA4DB71E79FDFBDF0AFB13Cs2X4L" TargetMode="External"/><Relationship Id="rId15" Type="http://schemas.openxmlformats.org/officeDocument/2006/relationships/hyperlink" Target="consultantplus://offline/ref%3D89BD1FA9546553F0430C1A0FE8B034F90BCED55F9FB431E81BC7615E84F92B1844DA4FBC733B8EFCEB089345FDA4DB71E79FDFBDF0AFB13Cs2X4L" TargetMode="External"/><Relationship Id="rId23" Type="http://schemas.openxmlformats.org/officeDocument/2006/relationships/hyperlink" Target="consultantplus://offline/ref%3D89BD1FA9546553F0430C1A0FE8B034F90BCED55F9FB431E81BC7615E84F92B1844DA4FBF76398CAEBC479219BBF0C873EF9FDDB4ECsAXDL" TargetMode="External"/><Relationship Id="rId28" Type="http://schemas.openxmlformats.org/officeDocument/2006/relationships/hyperlink" Target="consultantplus://offline/ref%3D89BD1FA9546553F0430C1A0FE8B034F90BC9D25E9BB631E81BC7615E84F92B1844DA4FBC733B86FFED089345FDA4DB71E79FDFBDF0AFB13Cs2X4L" TargetMode="External"/><Relationship Id="rId10" Type="http://schemas.openxmlformats.org/officeDocument/2006/relationships/hyperlink" Target="consultantplus://offline/ref%3D89BD1FA9546553F0430C1A0FE8B034F90BCED55F9FB431E81BC7615E84F92B1844DA4FBC733B8EFEEB089345FDA4DB71E79FDFBDF0AFB13Cs2X4L" TargetMode="External"/><Relationship Id="rId19" Type="http://schemas.openxmlformats.org/officeDocument/2006/relationships/hyperlink" Target="consultantplus://offline/ref%3D89BD1FA9546553F0430C1A0FE8B034F90BCED55F9FB431E81BC7615E84F92B1844DA4FBC733B8EFEEB089345FDA4DB71E79FDFBDF0AFB13Cs2X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89BD1FA9546553F0430C1A0FE8B034F90BCED55F9FB431E81BC7615E84F92B1844DA4FBC733B8EFEEB089345FDA4DB71E79FDFBDF0AFB13Cs2X4L" TargetMode="External"/><Relationship Id="rId14" Type="http://schemas.openxmlformats.org/officeDocument/2006/relationships/hyperlink" Target="consultantplus://offline/ref%3D89BD1FA9546553F0430C1A0FE8B034F90BCED55F9FB431E81BC7615E84F92B1844DA4FBC733B8EFCEB089345FDA4DB71E79FDFBDF0AFB13Cs2X4L" TargetMode="External"/><Relationship Id="rId22" Type="http://schemas.openxmlformats.org/officeDocument/2006/relationships/hyperlink" Target="consultantplus://offline/ref%3D89BD1FA9546553F0430C1A0FE8B034F90BCED55F9FB431E81BC7615E84F92B1844DA4FBF76398CAEBC479219BBF0C873EF9FDDB4ECsAXDL" TargetMode="External"/><Relationship Id="rId27" Type="http://schemas.openxmlformats.org/officeDocument/2006/relationships/hyperlink" Target="consultantplus://offline/ref%3D89BD1FA9546553F0430C1A0FE8B034F90BC9D25E9BB631E81BC7615E84F92B1844DA4FBC733B86FFED089345FDA4DB71E79FDFBDF0AFB13Cs2X4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2378</Words>
  <Characters>13561</Characters>
  <Application>Microsoft Office Word</Application>
  <DocSecurity>0</DocSecurity>
  <Lines>113</Lines>
  <Paragraphs>31</Paragraphs>
  <ScaleCrop>false</ScaleCrop>
  <Company/>
  <LinksUpToDate>false</LinksUpToDate>
  <CharactersWithSpaces>15908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Operator-1</dc:creator>
  <cp:keywords/>
  <dc:description/>
  <cp:lastModifiedBy>Operator-1</cp:lastModifiedBy>
  <cp:revision>2</cp:revision>
  <dcterms:created xsi:type="dcterms:W3CDTF">2021-06-19T06:25:00Z</dcterms:created>
  <dcterms:modified xsi:type="dcterms:W3CDTF">2021-06-19T06:29:00Z</dcterms:modified>
</cp:coreProperties>
</file>